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DE17" w14:textId="77777777" w:rsidR="0023693C" w:rsidRDefault="0023693C" w:rsidP="0023693C">
      <w:pPr>
        <w:pStyle w:val="NoSpacing"/>
      </w:pPr>
      <w:r w:rsidRPr="00EF7E4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F6E1D5" wp14:editId="24426E70">
            <wp:simplePos x="0" y="0"/>
            <wp:positionH relativeFrom="column">
              <wp:posOffset>-243715</wp:posOffset>
            </wp:positionH>
            <wp:positionV relativeFrom="paragraph">
              <wp:posOffset>53426</wp:posOffset>
            </wp:positionV>
            <wp:extent cx="1297626" cy="1484465"/>
            <wp:effectExtent l="57150" t="57150" r="74295" b="590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0F785" w14:textId="77777777" w:rsidR="0023693C" w:rsidRDefault="0023693C" w:rsidP="0023693C">
      <w:pPr>
        <w:pStyle w:val="NoSpacing"/>
        <w:rPr>
          <w:b/>
          <w:sz w:val="36"/>
          <w:szCs w:val="36"/>
        </w:rPr>
      </w:pPr>
      <w:r w:rsidRPr="00EF7E4C">
        <w:t xml:space="preserve">         </w:t>
      </w:r>
      <w:r>
        <w:t xml:space="preserve">                                             </w:t>
      </w:r>
      <w:r>
        <w:rPr>
          <w:b/>
          <w:sz w:val="36"/>
          <w:szCs w:val="36"/>
        </w:rPr>
        <w:t>Ch</w:t>
      </w:r>
      <w:r w:rsidRPr="005F40BB">
        <w:rPr>
          <w:b/>
          <w:sz w:val="36"/>
          <w:szCs w:val="36"/>
        </w:rPr>
        <w:t>iloquin Vector Control District</w:t>
      </w:r>
    </w:p>
    <w:p w14:paraId="3D3A6F0C" w14:textId="5A487EEE" w:rsidR="0023693C" w:rsidRPr="0023693C" w:rsidRDefault="0023693C" w:rsidP="0023693C">
      <w:pPr>
        <w:spacing w:after="0"/>
        <w:ind w:left="2160" w:firstLine="720"/>
        <w:rPr>
          <w:b/>
          <w:sz w:val="20"/>
          <w:szCs w:val="20"/>
        </w:rPr>
      </w:pPr>
      <w:r w:rsidRPr="005C0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939229" wp14:editId="6F5AEFB4">
                <wp:simplePos x="0" y="0"/>
                <wp:positionH relativeFrom="page">
                  <wp:posOffset>6308090</wp:posOffset>
                </wp:positionH>
                <wp:positionV relativeFrom="paragraph">
                  <wp:posOffset>10160</wp:posOffset>
                </wp:positionV>
                <wp:extent cx="1254760" cy="521970"/>
                <wp:effectExtent l="0" t="0" r="2540" b="0"/>
                <wp:wrapTight wrapText="bothSides">
                  <wp:wrapPolygon edited="0">
                    <wp:start x="0" y="0"/>
                    <wp:lineTo x="0" y="20496"/>
                    <wp:lineTo x="21316" y="20496"/>
                    <wp:lineTo x="2131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5219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CA8FE" w14:textId="77777777" w:rsidR="0023693C" w:rsidRPr="005C032E" w:rsidRDefault="0023693C" w:rsidP="0023693C">
                            <w:pPr>
                              <w:pStyle w:val="Caption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6FC0870" w14:textId="77777777" w:rsidR="0023693C" w:rsidRPr="005C032E" w:rsidRDefault="0023693C" w:rsidP="0023693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92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6.7pt;margin-top:.8pt;width:98.8pt;height:41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" stroked="f">
                <v:textbox inset="0,0,0,0">
                  <w:txbxContent>
                    <w:p w14:paraId="6B4CA8FE" w14:textId="77777777" w:rsidR="0023693C" w:rsidRPr="005C032E" w:rsidRDefault="0023693C" w:rsidP="0023693C">
                      <w:pPr>
                        <w:pStyle w:val="Caption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76FC0870" w14:textId="77777777" w:rsidR="0023693C" w:rsidRPr="005C032E" w:rsidRDefault="0023693C" w:rsidP="0023693C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sz w:val="32"/>
          <w:szCs w:val="32"/>
        </w:rPr>
        <w:t>Board of Trustee Meeting Agenda</w:t>
      </w:r>
    </w:p>
    <w:p w14:paraId="05C30185" w14:textId="77777777" w:rsidR="0023693C" w:rsidRDefault="0023693C" w:rsidP="002369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65060C">
        <w:rPr>
          <w:b/>
          <w:sz w:val="24"/>
          <w:szCs w:val="24"/>
        </w:rPr>
        <w:t xml:space="preserve">Meetings called to order at 6:30PM </w:t>
      </w:r>
    </w:p>
    <w:p w14:paraId="251DFCD9" w14:textId="313593AD" w:rsidR="0023693C" w:rsidRDefault="00372CC6" w:rsidP="002369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C75B3D">
        <w:rPr>
          <w:b/>
          <w:sz w:val="24"/>
          <w:szCs w:val="24"/>
        </w:rPr>
        <w:t>May</w:t>
      </w:r>
      <w:r w:rsidR="001D58CD">
        <w:rPr>
          <w:b/>
          <w:sz w:val="24"/>
          <w:szCs w:val="24"/>
        </w:rPr>
        <w:t xml:space="preserve"> 2</w:t>
      </w:r>
      <w:r w:rsidR="00C75B3D">
        <w:rPr>
          <w:b/>
          <w:sz w:val="24"/>
          <w:szCs w:val="24"/>
        </w:rPr>
        <w:t>7</w:t>
      </w:r>
      <w:r w:rsidR="0023693C">
        <w:rPr>
          <w:b/>
          <w:sz w:val="24"/>
          <w:szCs w:val="24"/>
        </w:rPr>
        <w:t>, 2026</w:t>
      </w:r>
    </w:p>
    <w:p w14:paraId="1FDADF1D" w14:textId="77777777" w:rsidR="0023693C" w:rsidRPr="00A933BE" w:rsidRDefault="0023693C" w:rsidP="0023693C">
      <w:pPr>
        <w:spacing w:after="0"/>
        <w:rPr>
          <w:sz w:val="20"/>
          <w:szCs w:val="20"/>
        </w:rPr>
      </w:pPr>
    </w:p>
    <w:p w14:paraId="46CD4679" w14:textId="77777777" w:rsidR="005D3894" w:rsidRDefault="005D3894" w:rsidP="005D3894">
      <w:pPr>
        <w:pStyle w:val="NoSpacing"/>
        <w:rPr>
          <w:b/>
          <w:u w:val="single"/>
        </w:rPr>
      </w:pPr>
    </w:p>
    <w:p w14:paraId="6182382C" w14:textId="77777777" w:rsidR="00A85B42" w:rsidRDefault="00A85B42" w:rsidP="005D3894">
      <w:pPr>
        <w:pStyle w:val="NoSpacing"/>
        <w:rPr>
          <w:b/>
          <w:sz w:val="24"/>
          <w:szCs w:val="24"/>
          <w:u w:val="single"/>
        </w:rPr>
      </w:pPr>
    </w:p>
    <w:p w14:paraId="5158B5A3" w14:textId="77777777" w:rsidR="00A85B42" w:rsidRDefault="00A85B42" w:rsidP="005D3894">
      <w:pPr>
        <w:pStyle w:val="NoSpacing"/>
        <w:rPr>
          <w:b/>
          <w:sz w:val="24"/>
          <w:szCs w:val="24"/>
          <w:u w:val="single"/>
        </w:rPr>
      </w:pPr>
    </w:p>
    <w:p w14:paraId="6A6BFB0E" w14:textId="5BB1DC2E" w:rsidR="0023693C" w:rsidRPr="005D3894" w:rsidRDefault="00C1596C" w:rsidP="005D3894">
      <w:pPr>
        <w:pStyle w:val="NoSpacing"/>
        <w:rPr>
          <w:b/>
          <w:sz w:val="24"/>
          <w:szCs w:val="24"/>
          <w:u w:val="single"/>
        </w:rPr>
      </w:pPr>
      <w:r w:rsidRPr="005D3894">
        <w:rPr>
          <w:b/>
          <w:sz w:val="24"/>
          <w:szCs w:val="24"/>
          <w:u w:val="single"/>
        </w:rPr>
        <w:t xml:space="preserve">Board Members Present: </w:t>
      </w:r>
    </w:p>
    <w:p w14:paraId="701ED8B1" w14:textId="77777777" w:rsidR="0023693C" w:rsidRPr="006B445B" w:rsidRDefault="0023693C" w:rsidP="00D01119">
      <w:pPr>
        <w:spacing w:after="0"/>
        <w:rPr>
          <w:b/>
          <w:sz w:val="24"/>
          <w:szCs w:val="24"/>
          <w:u w:val="single"/>
        </w:rPr>
      </w:pPr>
    </w:p>
    <w:p w14:paraId="7687C976" w14:textId="40BC7880" w:rsidR="0023693C" w:rsidRPr="002F5040" w:rsidRDefault="002F5040" w:rsidP="002207AF">
      <w:pPr>
        <w:spacing w:after="0"/>
        <w:rPr>
          <w:b/>
          <w:sz w:val="24"/>
          <w:szCs w:val="24"/>
          <w:u w:val="single"/>
        </w:rPr>
      </w:pPr>
      <w:r w:rsidRPr="002F5040">
        <w:rPr>
          <w:b/>
          <w:sz w:val="24"/>
          <w:szCs w:val="24"/>
          <w:u w:val="single"/>
        </w:rPr>
        <w:t>Secretary’s Report</w:t>
      </w:r>
    </w:p>
    <w:p w14:paraId="36DE0285" w14:textId="7CE3A0DF" w:rsidR="002F5040" w:rsidRPr="007E1CC4" w:rsidRDefault="007225B5" w:rsidP="002F5040">
      <w:pPr>
        <w:spacing w:after="0"/>
        <w:rPr>
          <w:bCs/>
          <w:color w:val="000000" w:themeColor="text1"/>
          <w:sz w:val="24"/>
          <w:szCs w:val="24"/>
        </w:rPr>
      </w:pPr>
      <w:r w:rsidRPr="007E1CC4">
        <w:rPr>
          <w:bCs/>
          <w:color w:val="000000" w:themeColor="text1"/>
          <w:sz w:val="24"/>
          <w:szCs w:val="24"/>
        </w:rPr>
        <w:t xml:space="preserve">Approve </w:t>
      </w:r>
      <w:r w:rsidR="0055688E">
        <w:rPr>
          <w:bCs/>
          <w:color w:val="000000" w:themeColor="text1"/>
          <w:sz w:val="24"/>
          <w:szCs w:val="24"/>
        </w:rPr>
        <w:t>April</w:t>
      </w:r>
      <w:r w:rsidR="00D307F6">
        <w:rPr>
          <w:bCs/>
          <w:color w:val="000000" w:themeColor="text1"/>
          <w:sz w:val="24"/>
          <w:szCs w:val="24"/>
        </w:rPr>
        <w:t>, 2026</w:t>
      </w:r>
      <w:r w:rsidR="002F5040" w:rsidRPr="007E1CC4">
        <w:rPr>
          <w:bCs/>
          <w:color w:val="000000" w:themeColor="text1"/>
          <w:sz w:val="24"/>
          <w:szCs w:val="24"/>
        </w:rPr>
        <w:t xml:space="preserve"> Meeting Minutes</w:t>
      </w:r>
    </w:p>
    <w:p w14:paraId="1A48B74E" w14:textId="77777777" w:rsidR="00E21D5C" w:rsidRPr="006B445B" w:rsidRDefault="00E21D5C" w:rsidP="0023693C">
      <w:pPr>
        <w:spacing w:after="0"/>
        <w:rPr>
          <w:b/>
          <w:sz w:val="24"/>
          <w:szCs w:val="24"/>
        </w:rPr>
      </w:pPr>
    </w:p>
    <w:p w14:paraId="224D1CF2" w14:textId="5B7C8BDA" w:rsidR="002207AF" w:rsidRDefault="0023693C" w:rsidP="002207AF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Treasurer’s Report-JB Brown</w:t>
      </w:r>
    </w:p>
    <w:p w14:paraId="6ABB1EAE" w14:textId="77777777" w:rsidR="00FE5CFE" w:rsidRPr="00FE5CFE" w:rsidRDefault="00FE5CFE" w:rsidP="00FE5CFE">
      <w:pPr>
        <w:spacing w:after="0"/>
        <w:rPr>
          <w:b/>
          <w:sz w:val="24"/>
          <w:szCs w:val="24"/>
          <w:u w:val="single"/>
        </w:rPr>
      </w:pPr>
      <w:r w:rsidRPr="00FE5CFE">
        <w:rPr>
          <w:b/>
          <w:sz w:val="24"/>
          <w:szCs w:val="24"/>
          <w:u w:val="single"/>
        </w:rPr>
        <w:t>1</w:t>
      </w:r>
      <w:r w:rsidRPr="00FE5CFE">
        <w:rPr>
          <w:b/>
          <w:sz w:val="24"/>
          <w:szCs w:val="24"/>
          <w:u w:val="single"/>
          <w:vertAlign w:val="superscript"/>
        </w:rPr>
        <w:t>st</w:t>
      </w:r>
      <w:r w:rsidRPr="00FE5CFE">
        <w:rPr>
          <w:b/>
          <w:sz w:val="24"/>
          <w:szCs w:val="24"/>
          <w:u w:val="single"/>
        </w:rPr>
        <w:t xml:space="preserve"> Interstate </w:t>
      </w:r>
    </w:p>
    <w:p w14:paraId="2F9517DA" w14:textId="46633DD5" w:rsidR="00FE5CFE" w:rsidRPr="00E21D5C" w:rsidRDefault="00FE5CFE" w:rsidP="00FE5CFE">
      <w:pPr>
        <w:spacing w:after="0"/>
        <w:rPr>
          <w:bCs/>
          <w:color w:val="000000" w:themeColor="text1"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Beginning Balance   </w:t>
      </w:r>
      <w:r w:rsidR="0055688E">
        <w:rPr>
          <w:bCs/>
          <w:color w:val="000000" w:themeColor="text1"/>
          <w:sz w:val="24"/>
          <w:szCs w:val="24"/>
        </w:rPr>
        <w:t>April</w:t>
      </w:r>
      <w:r w:rsidR="00263441">
        <w:rPr>
          <w:bCs/>
          <w:color w:val="000000" w:themeColor="text1"/>
          <w:sz w:val="24"/>
          <w:szCs w:val="24"/>
        </w:rPr>
        <w:t xml:space="preserve"> 1</w:t>
      </w:r>
      <w:r w:rsidR="0055688E">
        <w:rPr>
          <w:bCs/>
          <w:color w:val="000000" w:themeColor="text1"/>
          <w:sz w:val="24"/>
          <w:szCs w:val="24"/>
        </w:rPr>
        <w:t>5</w:t>
      </w:r>
      <w:r w:rsidR="00263441">
        <w:rPr>
          <w:bCs/>
          <w:color w:val="000000" w:themeColor="text1"/>
          <w:sz w:val="24"/>
          <w:szCs w:val="24"/>
        </w:rPr>
        <w:t>, 26</w:t>
      </w:r>
      <w:r w:rsidR="00BA74D7">
        <w:rPr>
          <w:bCs/>
          <w:color w:val="000000" w:themeColor="text1"/>
          <w:sz w:val="24"/>
          <w:szCs w:val="24"/>
        </w:rPr>
        <w:t xml:space="preserve">    </w:t>
      </w:r>
      <w:r w:rsidR="0055688E">
        <w:rPr>
          <w:bCs/>
          <w:color w:val="000000" w:themeColor="text1"/>
          <w:sz w:val="24"/>
          <w:szCs w:val="24"/>
        </w:rPr>
        <w:t xml:space="preserve">    </w:t>
      </w:r>
      <w:r w:rsidR="00BA74D7">
        <w:rPr>
          <w:bCs/>
          <w:color w:val="000000" w:themeColor="text1"/>
          <w:sz w:val="24"/>
          <w:szCs w:val="24"/>
        </w:rPr>
        <w:t xml:space="preserve"> </w:t>
      </w:r>
      <w:r w:rsidRPr="00E21D5C">
        <w:rPr>
          <w:b/>
          <w:color w:val="000000" w:themeColor="text1"/>
          <w:sz w:val="24"/>
          <w:szCs w:val="24"/>
        </w:rPr>
        <w:t>$</w:t>
      </w:r>
      <w:r w:rsidR="00FF030E">
        <w:rPr>
          <w:b/>
          <w:color w:val="000000" w:themeColor="text1"/>
          <w:sz w:val="24"/>
          <w:szCs w:val="24"/>
        </w:rPr>
        <w:t>11,574.19</w:t>
      </w:r>
    </w:p>
    <w:p w14:paraId="31A848A1" w14:textId="1B34DF3D" w:rsidR="001D58CD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3RMVC         Check 10</w:t>
      </w:r>
      <w:r w:rsidR="00263441">
        <w:rPr>
          <w:bCs/>
          <w:color w:val="000000" w:themeColor="text1"/>
          <w:sz w:val="24"/>
          <w:szCs w:val="24"/>
        </w:rPr>
        <w:t>2</w:t>
      </w:r>
      <w:r w:rsidR="00FF030E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  <w:t xml:space="preserve"> $6,829.63</w:t>
      </w:r>
    </w:p>
    <w:p w14:paraId="7A344BEE" w14:textId="22B9DE4D" w:rsidR="001D58CD" w:rsidRPr="00E21D5C" w:rsidRDefault="001D58CD" w:rsidP="00FE5C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Transfer From LGIP Account</w:t>
      </w:r>
      <w:r w:rsidR="002A09CB">
        <w:rPr>
          <w:bCs/>
          <w:color w:val="000000" w:themeColor="text1"/>
          <w:sz w:val="24"/>
          <w:szCs w:val="24"/>
        </w:rPr>
        <w:t xml:space="preserve"> </w:t>
      </w:r>
      <w:r w:rsidR="00FF030E">
        <w:rPr>
          <w:bCs/>
          <w:color w:val="000000" w:themeColor="text1"/>
          <w:sz w:val="24"/>
          <w:szCs w:val="24"/>
        </w:rPr>
        <w:t>5</w:t>
      </w:r>
      <w:r w:rsidR="002A09CB">
        <w:rPr>
          <w:bCs/>
          <w:color w:val="000000" w:themeColor="text1"/>
          <w:sz w:val="24"/>
          <w:szCs w:val="24"/>
        </w:rPr>
        <w:t>-</w:t>
      </w:r>
      <w:r w:rsidR="00FF030E">
        <w:rPr>
          <w:bCs/>
          <w:color w:val="000000" w:themeColor="text1"/>
          <w:sz w:val="24"/>
          <w:szCs w:val="24"/>
        </w:rPr>
        <w:t>11</w:t>
      </w:r>
      <w:r w:rsidR="002A09CB">
        <w:rPr>
          <w:bCs/>
          <w:color w:val="000000" w:themeColor="text1"/>
          <w:sz w:val="24"/>
          <w:szCs w:val="24"/>
        </w:rPr>
        <w:t xml:space="preserve">  </w:t>
      </w:r>
      <w:r>
        <w:rPr>
          <w:bCs/>
          <w:color w:val="000000" w:themeColor="text1"/>
          <w:sz w:val="24"/>
          <w:szCs w:val="24"/>
        </w:rPr>
        <w:t xml:space="preserve">  </w:t>
      </w:r>
      <w:r w:rsidR="002A09CB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+ $</w:t>
      </w:r>
      <w:r w:rsidR="00BA74D7">
        <w:rPr>
          <w:bCs/>
          <w:color w:val="000000" w:themeColor="text1"/>
          <w:sz w:val="24"/>
          <w:szCs w:val="24"/>
        </w:rPr>
        <w:t>6</w:t>
      </w:r>
      <w:r>
        <w:rPr>
          <w:bCs/>
          <w:color w:val="000000" w:themeColor="text1"/>
          <w:sz w:val="24"/>
          <w:szCs w:val="24"/>
        </w:rPr>
        <w:t>,000.00</w:t>
      </w:r>
      <w:r>
        <w:rPr>
          <w:bCs/>
          <w:color w:val="000000" w:themeColor="text1"/>
          <w:sz w:val="24"/>
          <w:szCs w:val="24"/>
        </w:rPr>
        <w:tab/>
      </w:r>
    </w:p>
    <w:p w14:paraId="02D18396" w14:textId="474E56E0" w:rsidR="00FE5CFE" w:rsidRDefault="00FE5CFE" w:rsidP="00FE5CFE">
      <w:pPr>
        <w:spacing w:after="0"/>
        <w:rPr>
          <w:bCs/>
          <w:color w:val="000000" w:themeColor="text1"/>
          <w:sz w:val="24"/>
          <w:szCs w:val="24"/>
          <w:u w:val="single"/>
        </w:rPr>
      </w:pPr>
      <w:r w:rsidRPr="00E21D5C">
        <w:rPr>
          <w:bCs/>
          <w:color w:val="000000" w:themeColor="text1"/>
          <w:sz w:val="24"/>
          <w:szCs w:val="24"/>
        </w:rPr>
        <w:t>Property Taxes Received</w:t>
      </w:r>
      <w:r w:rsidRPr="00E21D5C">
        <w:rPr>
          <w:bCs/>
          <w:color w:val="000000" w:themeColor="text1"/>
          <w:sz w:val="24"/>
          <w:szCs w:val="24"/>
        </w:rPr>
        <w:tab/>
        <w:t xml:space="preserve">          </w:t>
      </w:r>
      <w:r w:rsidR="00A85B42">
        <w:rPr>
          <w:bCs/>
          <w:color w:val="000000" w:themeColor="text1"/>
          <w:sz w:val="24"/>
          <w:szCs w:val="24"/>
        </w:rPr>
        <w:t xml:space="preserve"> </w:t>
      </w:r>
      <w:r w:rsidR="00BA74D7">
        <w:rPr>
          <w:bCs/>
          <w:color w:val="000000" w:themeColor="text1"/>
          <w:sz w:val="24"/>
          <w:szCs w:val="24"/>
        </w:rPr>
        <w:t xml:space="preserve">   </w:t>
      </w:r>
      <w:r w:rsidR="001D58CD">
        <w:rPr>
          <w:bCs/>
          <w:color w:val="000000" w:themeColor="text1"/>
          <w:sz w:val="24"/>
          <w:szCs w:val="24"/>
          <w:u w:val="single"/>
        </w:rPr>
        <w:t>+ $</w:t>
      </w:r>
      <w:r w:rsidR="00A01824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BA74D7">
        <w:rPr>
          <w:bCs/>
          <w:color w:val="000000" w:themeColor="text1"/>
          <w:sz w:val="24"/>
          <w:szCs w:val="24"/>
          <w:u w:val="single"/>
        </w:rPr>
        <w:t>395.03</w:t>
      </w:r>
    </w:p>
    <w:p w14:paraId="0E9F7904" w14:textId="0D02F0A4" w:rsidR="00FE5CFE" w:rsidRDefault="00FE5CFE" w:rsidP="00FE5CFE">
      <w:pPr>
        <w:spacing w:after="0"/>
        <w:rPr>
          <w:b/>
          <w:sz w:val="24"/>
          <w:szCs w:val="24"/>
        </w:rPr>
      </w:pPr>
      <w:r w:rsidRPr="00E21D5C">
        <w:rPr>
          <w:bCs/>
          <w:color w:val="000000" w:themeColor="text1"/>
          <w:sz w:val="24"/>
          <w:szCs w:val="24"/>
        </w:rPr>
        <w:t xml:space="preserve">Ending Balance   </w:t>
      </w:r>
      <w:r w:rsidR="00FF030E">
        <w:rPr>
          <w:bCs/>
          <w:color w:val="000000" w:themeColor="text1"/>
          <w:sz w:val="24"/>
          <w:szCs w:val="24"/>
        </w:rPr>
        <w:t>May</w:t>
      </w:r>
      <w:r w:rsidR="00263441">
        <w:rPr>
          <w:bCs/>
          <w:color w:val="000000" w:themeColor="text1"/>
          <w:sz w:val="24"/>
          <w:szCs w:val="24"/>
        </w:rPr>
        <w:t xml:space="preserve"> 1</w:t>
      </w:r>
      <w:r w:rsidR="00A85283">
        <w:rPr>
          <w:bCs/>
          <w:color w:val="000000" w:themeColor="text1"/>
          <w:sz w:val="24"/>
          <w:szCs w:val="24"/>
        </w:rPr>
        <w:t>6</w:t>
      </w:r>
      <w:r w:rsidR="00263441">
        <w:rPr>
          <w:bCs/>
          <w:color w:val="000000" w:themeColor="text1"/>
          <w:sz w:val="24"/>
          <w:szCs w:val="24"/>
        </w:rPr>
        <w:t>, 26</w:t>
      </w:r>
      <w:r w:rsidRPr="00E21D5C">
        <w:rPr>
          <w:bCs/>
          <w:color w:val="000000" w:themeColor="text1"/>
          <w:sz w:val="24"/>
          <w:szCs w:val="24"/>
        </w:rPr>
        <w:t xml:space="preserve">     </w:t>
      </w:r>
      <w:r w:rsidR="002A09CB">
        <w:rPr>
          <w:bCs/>
          <w:color w:val="000000" w:themeColor="text1"/>
          <w:sz w:val="24"/>
          <w:szCs w:val="24"/>
        </w:rPr>
        <w:t xml:space="preserve">     </w:t>
      </w:r>
      <w:r w:rsidR="00BA74D7">
        <w:rPr>
          <w:bCs/>
          <w:color w:val="000000" w:themeColor="text1"/>
          <w:sz w:val="24"/>
          <w:szCs w:val="24"/>
        </w:rPr>
        <w:t xml:space="preserve"> </w:t>
      </w:r>
      <w:r w:rsidR="002A09CB">
        <w:rPr>
          <w:bCs/>
          <w:color w:val="000000" w:themeColor="text1"/>
          <w:sz w:val="24"/>
          <w:szCs w:val="24"/>
        </w:rPr>
        <w:t xml:space="preserve">   </w:t>
      </w:r>
      <w:r w:rsidR="00BA74D7">
        <w:rPr>
          <w:bCs/>
          <w:color w:val="000000" w:themeColor="text1"/>
          <w:sz w:val="24"/>
          <w:szCs w:val="24"/>
        </w:rPr>
        <w:t>$ 11,139.59</w:t>
      </w:r>
    </w:p>
    <w:p w14:paraId="0A319D5B" w14:textId="77777777" w:rsidR="00FE5CFE" w:rsidRDefault="00FE5CFE" w:rsidP="00FE5CFE">
      <w:pPr>
        <w:spacing w:after="0"/>
        <w:rPr>
          <w:b/>
          <w:sz w:val="24"/>
          <w:szCs w:val="24"/>
        </w:rPr>
      </w:pPr>
    </w:p>
    <w:p w14:paraId="2153DC72" w14:textId="28A40198" w:rsidR="00FE5CFE" w:rsidRPr="002F5040" w:rsidRDefault="002A09CB" w:rsidP="00FE5CF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LG</w:t>
      </w:r>
      <w:r w:rsidR="00FE5CFE" w:rsidRPr="002F5040">
        <w:rPr>
          <w:b/>
          <w:sz w:val="24"/>
          <w:szCs w:val="24"/>
          <w:u w:val="single"/>
        </w:rPr>
        <w:t>IP</w:t>
      </w:r>
    </w:p>
    <w:p w14:paraId="51D7E840" w14:textId="305D8845" w:rsidR="00FE5CFE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Beginning Balance</w:t>
      </w:r>
      <w:r w:rsidR="00A85283">
        <w:rPr>
          <w:sz w:val="24"/>
          <w:szCs w:val="24"/>
        </w:rPr>
        <w:t xml:space="preserve">   </w:t>
      </w:r>
      <w:r w:rsidR="00C75B3D">
        <w:rPr>
          <w:sz w:val="24"/>
          <w:szCs w:val="24"/>
        </w:rPr>
        <w:t>April 30</w:t>
      </w:r>
      <w:r w:rsidR="00A85283">
        <w:rPr>
          <w:sz w:val="24"/>
          <w:szCs w:val="24"/>
        </w:rPr>
        <w:t xml:space="preserve">    </w:t>
      </w:r>
      <w:r w:rsidR="00A01824">
        <w:rPr>
          <w:sz w:val="24"/>
          <w:szCs w:val="24"/>
        </w:rPr>
        <w:t xml:space="preserve">   </w:t>
      </w:r>
      <w:r w:rsidR="00C75B3D">
        <w:rPr>
          <w:sz w:val="24"/>
          <w:szCs w:val="24"/>
        </w:rPr>
        <w:t xml:space="preserve">    </w:t>
      </w:r>
      <w:r w:rsidR="00FF6A29">
        <w:rPr>
          <w:sz w:val="24"/>
          <w:szCs w:val="24"/>
        </w:rPr>
        <w:t>$</w:t>
      </w:r>
      <w:r w:rsidR="00FF6A29" w:rsidRPr="00FF6A29">
        <w:rPr>
          <w:b/>
          <w:bCs/>
          <w:sz w:val="24"/>
          <w:szCs w:val="24"/>
        </w:rPr>
        <w:t>162,267.47</w:t>
      </w:r>
    </w:p>
    <w:p w14:paraId="143485A4" w14:textId="60240A04" w:rsidR="00A01824" w:rsidRDefault="00A01824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6A29">
        <w:rPr>
          <w:sz w:val="24"/>
          <w:szCs w:val="24"/>
        </w:rPr>
        <w:t xml:space="preserve">            </w:t>
      </w:r>
      <w:r w:rsidR="00C75B3D">
        <w:rPr>
          <w:sz w:val="24"/>
          <w:szCs w:val="24"/>
        </w:rPr>
        <w:t xml:space="preserve">  </w:t>
      </w:r>
      <w:r w:rsidR="00FF6A29">
        <w:rPr>
          <w:sz w:val="24"/>
          <w:szCs w:val="24"/>
        </w:rPr>
        <w:t xml:space="preserve"> </w:t>
      </w:r>
      <w:r w:rsidR="00C75B3D">
        <w:rPr>
          <w:sz w:val="24"/>
          <w:szCs w:val="24"/>
        </w:rPr>
        <w:t>$520.33</w:t>
      </w:r>
    </w:p>
    <w:p w14:paraId="44E6D757" w14:textId="194FD8CB" w:rsidR="00136B42" w:rsidRDefault="00136B42" w:rsidP="0023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Transfer Fees</w:t>
      </w:r>
      <w:r>
        <w:rPr>
          <w:sz w:val="24"/>
          <w:szCs w:val="24"/>
        </w:rPr>
        <w:tab/>
        <w:t xml:space="preserve">                                          $   0 .05</w:t>
      </w:r>
    </w:p>
    <w:p w14:paraId="3CF38CB3" w14:textId="7C96EBF4" w:rsidR="00136B42" w:rsidRPr="00136B42" w:rsidRDefault="00A85283" w:rsidP="0023693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Transfer to Checking Acct.</w:t>
      </w:r>
      <w:r w:rsidR="00DD3412">
        <w:rPr>
          <w:sz w:val="24"/>
          <w:szCs w:val="24"/>
        </w:rPr>
        <w:t xml:space="preserve"> 4-16</w:t>
      </w:r>
      <w:r>
        <w:rPr>
          <w:sz w:val="24"/>
          <w:szCs w:val="24"/>
        </w:rPr>
        <w:t xml:space="preserve">       </w:t>
      </w:r>
      <w:r w:rsidRPr="00A85B42">
        <w:rPr>
          <w:sz w:val="24"/>
          <w:szCs w:val="24"/>
          <w:u w:val="single"/>
        </w:rPr>
        <w:t>-$</w:t>
      </w:r>
      <w:r w:rsidR="00BA74D7" w:rsidRPr="00A85B42">
        <w:rPr>
          <w:sz w:val="24"/>
          <w:szCs w:val="24"/>
          <w:u w:val="single"/>
        </w:rPr>
        <w:t>6</w:t>
      </w:r>
      <w:r w:rsidRPr="00A85B42">
        <w:rPr>
          <w:sz w:val="24"/>
          <w:szCs w:val="24"/>
          <w:u w:val="single"/>
        </w:rPr>
        <w:t>,000.00</w:t>
      </w:r>
    </w:p>
    <w:p w14:paraId="3413E121" w14:textId="041B470A" w:rsidR="002F5040" w:rsidRPr="00745B72" w:rsidRDefault="002F5040" w:rsidP="0023693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Ending Balance</w:t>
      </w:r>
      <w:r w:rsidR="00A85283">
        <w:rPr>
          <w:sz w:val="24"/>
          <w:szCs w:val="24"/>
        </w:rPr>
        <w:t xml:space="preserve"> </w:t>
      </w:r>
      <w:r w:rsidR="0055688E">
        <w:rPr>
          <w:sz w:val="24"/>
          <w:szCs w:val="24"/>
        </w:rPr>
        <w:t>May 15</w:t>
      </w:r>
      <w:r w:rsidR="00A85283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A01824"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$</w:t>
      </w:r>
      <w:r w:rsidR="002A09CB">
        <w:rPr>
          <w:b/>
          <w:bCs/>
          <w:sz w:val="24"/>
          <w:szCs w:val="24"/>
        </w:rPr>
        <w:t>1</w:t>
      </w:r>
      <w:r w:rsidR="00A85283">
        <w:rPr>
          <w:b/>
          <w:bCs/>
          <w:sz w:val="24"/>
          <w:szCs w:val="24"/>
        </w:rPr>
        <w:t>5</w:t>
      </w:r>
      <w:r w:rsidR="00C75B3D">
        <w:rPr>
          <w:b/>
          <w:bCs/>
          <w:sz w:val="24"/>
          <w:szCs w:val="24"/>
        </w:rPr>
        <w:t>6,787.</w:t>
      </w:r>
      <w:r w:rsidR="00136B42">
        <w:rPr>
          <w:b/>
          <w:bCs/>
          <w:sz w:val="24"/>
          <w:szCs w:val="24"/>
        </w:rPr>
        <w:t>75</w:t>
      </w:r>
    </w:p>
    <w:p w14:paraId="764FA30D" w14:textId="77777777" w:rsidR="002A09CB" w:rsidRDefault="002A09CB" w:rsidP="0023693C">
      <w:pPr>
        <w:spacing w:after="0"/>
        <w:rPr>
          <w:sz w:val="24"/>
          <w:szCs w:val="24"/>
        </w:rPr>
      </w:pPr>
    </w:p>
    <w:p w14:paraId="7EF57793" w14:textId="19EE0E8B" w:rsidR="002F5040" w:rsidRDefault="002F5040" w:rsidP="002207AF">
      <w:pPr>
        <w:spacing w:after="0"/>
        <w:rPr>
          <w:sz w:val="24"/>
          <w:szCs w:val="24"/>
        </w:rPr>
      </w:pPr>
      <w:r w:rsidRPr="002F5040">
        <w:rPr>
          <w:b/>
          <w:bCs/>
          <w:sz w:val="24"/>
          <w:szCs w:val="24"/>
          <w:u w:val="single"/>
        </w:rPr>
        <w:t>Bills to be paid</w:t>
      </w:r>
      <w:r>
        <w:rPr>
          <w:sz w:val="24"/>
          <w:szCs w:val="24"/>
        </w:rPr>
        <w:t xml:space="preserve">: </w:t>
      </w:r>
    </w:p>
    <w:p w14:paraId="031F4E78" w14:textId="7ECD4A50" w:rsidR="002F5040" w:rsidRDefault="003F0B29" w:rsidP="00E26C5B">
      <w:pPr>
        <w:spacing w:after="0"/>
        <w:rPr>
          <w:sz w:val="24"/>
          <w:szCs w:val="24"/>
        </w:rPr>
      </w:pPr>
      <w:r>
        <w:rPr>
          <w:sz w:val="24"/>
          <w:szCs w:val="24"/>
        </w:rPr>
        <w:t>3RMVC</w:t>
      </w:r>
      <w:r>
        <w:rPr>
          <w:sz w:val="24"/>
          <w:szCs w:val="24"/>
        </w:rPr>
        <w:tab/>
        <w:t xml:space="preserve">    </w:t>
      </w:r>
      <w:r w:rsidR="00E26C5B">
        <w:rPr>
          <w:sz w:val="24"/>
          <w:szCs w:val="24"/>
        </w:rPr>
        <w:t xml:space="preserve">                                 </w:t>
      </w:r>
      <w:r w:rsidR="00A01824">
        <w:rPr>
          <w:sz w:val="24"/>
          <w:szCs w:val="24"/>
        </w:rPr>
        <w:t xml:space="preserve">  </w:t>
      </w:r>
      <w:r w:rsidR="00E26C5B">
        <w:rPr>
          <w:sz w:val="24"/>
          <w:szCs w:val="24"/>
        </w:rPr>
        <w:t xml:space="preserve"> $</w:t>
      </w:r>
      <w:r w:rsidR="001D58CD">
        <w:rPr>
          <w:sz w:val="24"/>
          <w:szCs w:val="24"/>
        </w:rPr>
        <w:t>6,829.63</w:t>
      </w:r>
    </w:p>
    <w:p w14:paraId="6616183C" w14:textId="77777777" w:rsidR="00F879D0" w:rsidRDefault="00F879D0" w:rsidP="00E26C5B">
      <w:pPr>
        <w:spacing w:after="0"/>
        <w:rPr>
          <w:sz w:val="24"/>
          <w:szCs w:val="24"/>
        </w:rPr>
      </w:pPr>
    </w:p>
    <w:p w14:paraId="6F25C9A0" w14:textId="402B250A" w:rsidR="00E21D5C" w:rsidRDefault="00E21D5C" w:rsidP="00F879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3F0B29">
        <w:rPr>
          <w:sz w:val="24"/>
          <w:szCs w:val="24"/>
        </w:rPr>
        <w:t xml:space="preserve">Treasurer’s Report and </w:t>
      </w:r>
      <w:r>
        <w:rPr>
          <w:sz w:val="24"/>
          <w:szCs w:val="24"/>
        </w:rPr>
        <w:t xml:space="preserve">Bills </w:t>
      </w:r>
      <w:r w:rsidR="003F0B29">
        <w:rPr>
          <w:sz w:val="24"/>
          <w:szCs w:val="24"/>
        </w:rPr>
        <w:t>to be paid</w:t>
      </w:r>
    </w:p>
    <w:p w14:paraId="6F48D31E" w14:textId="77777777" w:rsidR="0023693C" w:rsidRPr="006B445B" w:rsidRDefault="0023693C" w:rsidP="0023693C">
      <w:pPr>
        <w:spacing w:after="0"/>
        <w:rPr>
          <w:sz w:val="24"/>
          <w:szCs w:val="24"/>
        </w:rPr>
      </w:pPr>
    </w:p>
    <w:p w14:paraId="70428163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0E23FB84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37ACB048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76C6EEBB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4895BE99" w14:textId="77777777" w:rsidR="000D2A5E" w:rsidRDefault="000D2A5E" w:rsidP="00A01824">
      <w:pPr>
        <w:spacing w:after="0"/>
        <w:rPr>
          <w:b/>
          <w:sz w:val="32"/>
          <w:szCs w:val="32"/>
        </w:rPr>
      </w:pPr>
    </w:p>
    <w:p w14:paraId="6B44C666" w14:textId="77777777" w:rsidR="00A85B42" w:rsidRDefault="00A85B42" w:rsidP="00A01824">
      <w:pPr>
        <w:spacing w:after="0"/>
        <w:rPr>
          <w:b/>
          <w:sz w:val="32"/>
          <w:szCs w:val="32"/>
        </w:rPr>
      </w:pPr>
    </w:p>
    <w:p w14:paraId="5B72C96C" w14:textId="77777777" w:rsidR="00A85B42" w:rsidRDefault="00A85B42" w:rsidP="00A01824">
      <w:pPr>
        <w:spacing w:after="0"/>
        <w:rPr>
          <w:b/>
          <w:sz w:val="32"/>
          <w:szCs w:val="32"/>
        </w:rPr>
      </w:pPr>
    </w:p>
    <w:p w14:paraId="1235BD2C" w14:textId="4EFC0489" w:rsidR="000D2A5E" w:rsidRDefault="000D2A5E" w:rsidP="000D2A5E">
      <w:pPr>
        <w:spacing w:after="0"/>
        <w:jc w:val="center"/>
        <w:rPr>
          <w:b/>
          <w:sz w:val="32"/>
          <w:szCs w:val="32"/>
        </w:rPr>
      </w:pPr>
      <w:r w:rsidRPr="00EF7E4C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190E468" wp14:editId="7E9736A7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297626" cy="1484465"/>
            <wp:effectExtent l="57150" t="57150" r="74295" b="59055"/>
            <wp:wrapNone/>
            <wp:docPr id="324844553" name="Picture 32484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2983_BLOGJPG_20130316174622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0206">
                      <a:off x="0" y="0"/>
                      <a:ext cx="1343223" cy="15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90AF" w14:textId="77777777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</w:p>
    <w:p w14:paraId="7E8EAF29" w14:textId="4527BEE5" w:rsidR="000D2A5E" w:rsidRDefault="000D2A5E" w:rsidP="000D2A5E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Board of Trustee Meeting Agenda</w:t>
      </w:r>
    </w:p>
    <w:p w14:paraId="42E2A3DE" w14:textId="304D4478" w:rsidR="000D2A5E" w:rsidRDefault="00A85B42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 27</w:t>
      </w:r>
      <w:r w:rsidR="000D2A5E">
        <w:rPr>
          <w:b/>
          <w:sz w:val="24"/>
          <w:szCs w:val="24"/>
        </w:rPr>
        <w:t>, 2026</w:t>
      </w:r>
    </w:p>
    <w:p w14:paraId="0BB54BC0" w14:textId="77777777" w:rsidR="000D2A5E" w:rsidRDefault="000D2A5E" w:rsidP="000D2A5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Page 2</w:t>
      </w:r>
    </w:p>
    <w:p w14:paraId="4D4E3259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3FEA1621" w14:textId="77777777" w:rsidR="000D2A5E" w:rsidRDefault="000D2A5E" w:rsidP="002207AF">
      <w:pPr>
        <w:spacing w:after="0"/>
        <w:rPr>
          <w:b/>
          <w:sz w:val="24"/>
          <w:szCs w:val="24"/>
          <w:u w:val="single"/>
        </w:rPr>
      </w:pPr>
    </w:p>
    <w:p w14:paraId="1C91E29D" w14:textId="77777777" w:rsidR="00745B72" w:rsidRPr="006B445B" w:rsidRDefault="00745B72" w:rsidP="00745B72">
      <w:pPr>
        <w:spacing w:after="0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New and Old Business</w:t>
      </w:r>
    </w:p>
    <w:p w14:paraId="23AF6F43" w14:textId="77777777" w:rsidR="00745B72" w:rsidRDefault="00745B72" w:rsidP="00745B7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Contract renewal and/or removal container and safe from F.S. #2</w:t>
      </w:r>
    </w:p>
    <w:p w14:paraId="1C4C2918" w14:textId="4C3EEB87" w:rsidR="00745B72" w:rsidRDefault="00DD3412" w:rsidP="00745B7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Renew contract June, 2026 and l</w:t>
      </w:r>
      <w:r w:rsidR="00745B72">
        <w:rPr>
          <w:bCs/>
          <w:sz w:val="24"/>
          <w:szCs w:val="24"/>
        </w:rPr>
        <w:t>eave at Station #2</w:t>
      </w:r>
      <w:r>
        <w:rPr>
          <w:bCs/>
          <w:sz w:val="24"/>
          <w:szCs w:val="24"/>
        </w:rPr>
        <w:t>.</w:t>
      </w:r>
      <w:r w:rsidR="00745B7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</w:t>
      </w:r>
      <w:r w:rsidR="00745B72">
        <w:rPr>
          <w:bCs/>
          <w:sz w:val="24"/>
          <w:szCs w:val="24"/>
        </w:rPr>
        <w:t>ontinue rental fee</w:t>
      </w:r>
      <w:r>
        <w:rPr>
          <w:bCs/>
          <w:sz w:val="24"/>
          <w:szCs w:val="24"/>
        </w:rPr>
        <w:t xml:space="preserve"> until asked to move</w:t>
      </w:r>
      <w:r w:rsidR="006A4FAB">
        <w:rPr>
          <w:bCs/>
          <w:sz w:val="24"/>
          <w:szCs w:val="24"/>
        </w:rPr>
        <w:t xml:space="preserve"> with 180-day notice from F.S.</w:t>
      </w:r>
    </w:p>
    <w:p w14:paraId="1B91B38D" w14:textId="7E4D810E" w:rsidR="00A85B42" w:rsidRDefault="00DD3412" w:rsidP="00A85B42">
      <w:pPr>
        <w:pStyle w:val="ListParagraph"/>
        <w:numPr>
          <w:ilvl w:val="1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Keep container and m</w:t>
      </w:r>
      <w:r w:rsidR="00745B72">
        <w:rPr>
          <w:bCs/>
          <w:sz w:val="24"/>
          <w:szCs w:val="24"/>
        </w:rPr>
        <w:t>ove to Three Rivers Mosquito Vector Control property. No rental fee.</w:t>
      </w:r>
    </w:p>
    <w:p w14:paraId="4FE2A0BC" w14:textId="34450FAB" w:rsidR="00A85B42" w:rsidRPr="00A85B42" w:rsidRDefault="00A85B42" w:rsidP="00A85B42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Chi Town- Do we want to have a booth?</w:t>
      </w:r>
    </w:p>
    <w:p w14:paraId="62B521B1" w14:textId="7AA340D0" w:rsidR="008E1A95" w:rsidRDefault="008E1A95" w:rsidP="008E1A95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New Board Member Application-Clayton Butler Jr.</w:t>
      </w:r>
      <w:r w:rsidR="000C5A3E">
        <w:rPr>
          <w:bCs/>
          <w:sz w:val="24"/>
          <w:szCs w:val="24"/>
        </w:rPr>
        <w:t xml:space="preserve"> Oath of Office</w:t>
      </w:r>
    </w:p>
    <w:p w14:paraId="701B82F2" w14:textId="7096BE35" w:rsidR="000C5A3E" w:rsidRPr="008E1A95" w:rsidRDefault="000C5A3E" w:rsidP="008E1A95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Board of Commissioners will be attending our June 24</w:t>
      </w:r>
      <w:r w:rsidRPr="000C5A3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Meeting</w:t>
      </w:r>
    </w:p>
    <w:p w14:paraId="25A55961" w14:textId="77777777" w:rsidR="00745B72" w:rsidRPr="00F879D0" w:rsidRDefault="00745B72" w:rsidP="00745B72">
      <w:pPr>
        <w:spacing w:after="0"/>
        <w:rPr>
          <w:bCs/>
          <w:sz w:val="24"/>
          <w:szCs w:val="24"/>
        </w:rPr>
      </w:pPr>
    </w:p>
    <w:p w14:paraId="5362B3E1" w14:textId="77777777" w:rsidR="00745B72" w:rsidRPr="00F879D0" w:rsidRDefault="00745B72" w:rsidP="00745B72">
      <w:pPr>
        <w:spacing w:after="0"/>
        <w:rPr>
          <w:b/>
          <w:sz w:val="24"/>
          <w:szCs w:val="24"/>
        </w:rPr>
      </w:pPr>
      <w:r w:rsidRPr="00F879D0">
        <w:rPr>
          <w:b/>
          <w:sz w:val="24"/>
          <w:szCs w:val="24"/>
        </w:rPr>
        <w:t xml:space="preserve">Recess from CVCD Meeting for the Annual Budget Committee Hearing. </w:t>
      </w:r>
    </w:p>
    <w:p w14:paraId="6512B449" w14:textId="77777777" w:rsidR="000C5A3E" w:rsidRDefault="000C5A3E" w:rsidP="000C5A3E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Adopt Budget Resolution</w:t>
      </w:r>
    </w:p>
    <w:p w14:paraId="2487416B" w14:textId="73E56C87" w:rsidR="000C5A3E" w:rsidRDefault="000C5A3E" w:rsidP="000C5A3E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Adopt Taxing Resolution</w:t>
      </w:r>
    </w:p>
    <w:p w14:paraId="0C9BB02F" w14:textId="6E649A7B" w:rsidR="00745B72" w:rsidRDefault="00745B72" w:rsidP="00745B72">
      <w:pPr>
        <w:spacing w:after="0"/>
        <w:rPr>
          <w:b/>
          <w:sz w:val="24"/>
          <w:szCs w:val="24"/>
        </w:rPr>
      </w:pPr>
      <w:r w:rsidRPr="00F879D0">
        <w:rPr>
          <w:b/>
          <w:sz w:val="24"/>
          <w:szCs w:val="24"/>
        </w:rPr>
        <w:t>Return from Budget Hearing</w:t>
      </w:r>
    </w:p>
    <w:p w14:paraId="54AF4CE9" w14:textId="77777777" w:rsidR="000C5A3E" w:rsidRDefault="000C5A3E" w:rsidP="00745B72">
      <w:pPr>
        <w:spacing w:after="0"/>
        <w:rPr>
          <w:b/>
          <w:sz w:val="24"/>
          <w:szCs w:val="24"/>
        </w:rPr>
      </w:pPr>
    </w:p>
    <w:p w14:paraId="3289419A" w14:textId="4C0294A0" w:rsidR="000C5A3E" w:rsidRDefault="000C5A3E" w:rsidP="00745B7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Budget Approval by the Board</w:t>
      </w:r>
    </w:p>
    <w:p w14:paraId="070FAEBD" w14:textId="77777777" w:rsidR="00745B72" w:rsidRDefault="00745B72" w:rsidP="002207AF">
      <w:pPr>
        <w:spacing w:after="0"/>
        <w:rPr>
          <w:b/>
          <w:sz w:val="24"/>
          <w:szCs w:val="24"/>
          <w:u w:val="single"/>
        </w:rPr>
      </w:pPr>
    </w:p>
    <w:p w14:paraId="5FD419F5" w14:textId="7B97BBE1" w:rsidR="0023693C" w:rsidRDefault="0023693C" w:rsidP="002207AF">
      <w:pPr>
        <w:spacing w:after="0"/>
        <w:rPr>
          <w:sz w:val="24"/>
          <w:szCs w:val="24"/>
        </w:rPr>
      </w:pPr>
      <w:r w:rsidRPr="006B445B">
        <w:rPr>
          <w:b/>
          <w:sz w:val="24"/>
          <w:szCs w:val="24"/>
          <w:u w:val="single"/>
        </w:rPr>
        <w:t>Contractors Report</w:t>
      </w:r>
    </w:p>
    <w:p w14:paraId="2B86601C" w14:textId="71A19B6A" w:rsidR="0023693C" w:rsidRPr="006B445B" w:rsidRDefault="0023693C" w:rsidP="002207AF">
      <w:pPr>
        <w:spacing w:after="0"/>
        <w:rPr>
          <w:sz w:val="24"/>
          <w:szCs w:val="24"/>
        </w:rPr>
      </w:pPr>
      <w:r w:rsidRPr="006B445B">
        <w:rPr>
          <w:sz w:val="24"/>
          <w:szCs w:val="24"/>
        </w:rPr>
        <w:t>Edward Horvath TRMVC</w:t>
      </w:r>
    </w:p>
    <w:p w14:paraId="5772626C" w14:textId="44C0DC0E" w:rsidR="00EB0FF8" w:rsidRPr="00EB0FF8" w:rsidRDefault="00EB0FF8" w:rsidP="00EB0FF8">
      <w:pPr>
        <w:spacing w:after="0"/>
        <w:jc w:val="center"/>
        <w:rPr>
          <w:sz w:val="24"/>
          <w:szCs w:val="24"/>
        </w:rPr>
      </w:pPr>
    </w:p>
    <w:p w14:paraId="4A0EBB81" w14:textId="53C1932C" w:rsidR="0023693C" w:rsidRDefault="0023693C" w:rsidP="002207AF">
      <w:pPr>
        <w:spacing w:after="0" w:line="240" w:lineRule="auto"/>
        <w:rPr>
          <w:b/>
          <w:sz w:val="24"/>
          <w:szCs w:val="24"/>
          <w:u w:val="single"/>
        </w:rPr>
      </w:pPr>
      <w:r w:rsidRPr="006B445B">
        <w:rPr>
          <w:b/>
          <w:sz w:val="24"/>
          <w:szCs w:val="24"/>
          <w:u w:val="single"/>
        </w:rPr>
        <w:t>Public Comments</w:t>
      </w:r>
    </w:p>
    <w:p w14:paraId="323C13F6" w14:textId="77777777" w:rsidR="0023693C" w:rsidRDefault="0023693C" w:rsidP="0023693C">
      <w:pPr>
        <w:spacing w:after="0" w:line="240" w:lineRule="auto"/>
        <w:rPr>
          <w:b/>
          <w:sz w:val="24"/>
          <w:szCs w:val="24"/>
          <w:u w:val="single"/>
        </w:rPr>
      </w:pPr>
    </w:p>
    <w:p w14:paraId="33F95EE2" w14:textId="77B203A7" w:rsidR="0084381E" w:rsidRPr="0084381E" w:rsidRDefault="0084381E" w:rsidP="0023693C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Executive Session-</w:t>
      </w:r>
      <w:r w:rsidR="008E1A95">
        <w:rPr>
          <w:bCs/>
          <w:sz w:val="24"/>
          <w:szCs w:val="24"/>
        </w:rPr>
        <w:t>If needed</w:t>
      </w:r>
    </w:p>
    <w:p w14:paraId="45D6A4E0" w14:textId="77777777" w:rsidR="0023693C" w:rsidRDefault="0023693C" w:rsidP="0023693C">
      <w:pPr>
        <w:spacing w:after="0" w:line="240" w:lineRule="auto"/>
        <w:rPr>
          <w:b/>
          <w:sz w:val="24"/>
          <w:szCs w:val="24"/>
        </w:rPr>
      </w:pPr>
    </w:p>
    <w:p w14:paraId="1FD13CA2" w14:textId="77777777" w:rsidR="0084381E" w:rsidRPr="006B445B" w:rsidRDefault="0084381E" w:rsidP="0023693C">
      <w:pPr>
        <w:spacing w:after="0" w:line="240" w:lineRule="auto"/>
        <w:rPr>
          <w:b/>
          <w:sz w:val="24"/>
          <w:szCs w:val="24"/>
        </w:rPr>
      </w:pPr>
    </w:p>
    <w:p w14:paraId="2FBF0EB8" w14:textId="4FA477E4" w:rsidR="0023693C" w:rsidRDefault="0023693C" w:rsidP="002207AF">
      <w:pPr>
        <w:spacing w:after="0" w:line="240" w:lineRule="auto"/>
        <w:rPr>
          <w:b/>
          <w:sz w:val="24"/>
          <w:szCs w:val="24"/>
        </w:rPr>
      </w:pPr>
      <w:r w:rsidRPr="006B445B">
        <w:rPr>
          <w:b/>
          <w:i/>
          <w:sz w:val="24"/>
          <w:szCs w:val="24"/>
          <w:u w:val="single"/>
        </w:rPr>
        <w:t>Next scheduled Meeting</w:t>
      </w:r>
    </w:p>
    <w:p w14:paraId="567FFD6A" w14:textId="3D45A7D9" w:rsidR="0023693C" w:rsidRDefault="0023693C" w:rsidP="002207AF">
      <w:pPr>
        <w:spacing w:after="0" w:line="240" w:lineRule="auto"/>
        <w:rPr>
          <w:sz w:val="24"/>
          <w:szCs w:val="24"/>
        </w:rPr>
      </w:pPr>
      <w:r w:rsidRPr="006B445B">
        <w:rPr>
          <w:sz w:val="24"/>
          <w:szCs w:val="24"/>
        </w:rPr>
        <w:t>4</w:t>
      </w:r>
      <w:r w:rsidRPr="006B445B">
        <w:rPr>
          <w:sz w:val="24"/>
          <w:szCs w:val="24"/>
          <w:vertAlign w:val="superscript"/>
        </w:rPr>
        <w:t>th</w:t>
      </w:r>
      <w:r w:rsidRPr="006B445B">
        <w:rPr>
          <w:sz w:val="24"/>
          <w:szCs w:val="24"/>
        </w:rPr>
        <w:t xml:space="preserve"> Wednesday</w:t>
      </w:r>
      <w:r w:rsidR="00D307F6">
        <w:rPr>
          <w:sz w:val="24"/>
          <w:szCs w:val="24"/>
        </w:rPr>
        <w:t xml:space="preserve">, </w:t>
      </w:r>
      <w:r w:rsidR="00A85B42">
        <w:rPr>
          <w:sz w:val="24"/>
          <w:szCs w:val="24"/>
        </w:rPr>
        <w:t>June 24</w:t>
      </w:r>
      <w:r w:rsidRPr="006B445B">
        <w:rPr>
          <w:sz w:val="24"/>
          <w:szCs w:val="24"/>
        </w:rPr>
        <w:t>, 2026, 6:30 PM</w:t>
      </w:r>
    </w:p>
    <w:p w14:paraId="1613592C" w14:textId="2577B664" w:rsidR="0023693C" w:rsidRDefault="0023693C" w:rsidP="002207AF">
      <w:pPr>
        <w:spacing w:after="0" w:line="240" w:lineRule="auto"/>
        <w:rPr>
          <w:sz w:val="24"/>
          <w:szCs w:val="24"/>
        </w:rPr>
      </w:pPr>
      <w:r>
        <w:rPr>
          <w:b/>
          <w:sz w:val="20"/>
          <w:szCs w:val="20"/>
        </w:rPr>
        <w:t xml:space="preserve"> </w:t>
      </w:r>
    </w:p>
    <w:p w14:paraId="7F50A0E8" w14:textId="77777777" w:rsidR="0023693C" w:rsidRDefault="0023693C" w:rsidP="002207AF">
      <w:pPr>
        <w:spacing w:after="0" w:line="240" w:lineRule="auto"/>
        <w:rPr>
          <w:sz w:val="24"/>
          <w:szCs w:val="24"/>
        </w:rPr>
      </w:pPr>
    </w:p>
    <w:p w14:paraId="1F0AF976" w14:textId="77777777" w:rsidR="00EB0FF8" w:rsidRPr="0023693C" w:rsidRDefault="00EB0FF8" w:rsidP="002207AF">
      <w:pPr>
        <w:spacing w:after="0"/>
        <w:rPr>
          <w:b/>
          <w:sz w:val="24"/>
          <w:szCs w:val="24"/>
        </w:rPr>
      </w:pPr>
      <w:r w:rsidRPr="0023693C">
        <w:rPr>
          <w:b/>
          <w:sz w:val="24"/>
          <w:szCs w:val="24"/>
          <w:u w:val="single"/>
        </w:rPr>
        <w:t>Meeting Rules and Regulations</w:t>
      </w:r>
    </w:p>
    <w:p w14:paraId="6500BFA2" w14:textId="6847FA5B" w:rsidR="00670B33" w:rsidRPr="0055688E" w:rsidRDefault="00EB0FF8" w:rsidP="0055688E">
      <w:pPr>
        <w:spacing w:after="0"/>
        <w:rPr>
          <w:b/>
          <w:sz w:val="20"/>
          <w:szCs w:val="20"/>
        </w:rPr>
      </w:pPr>
      <w:r w:rsidRPr="00A933BE">
        <w:rPr>
          <w:sz w:val="20"/>
          <w:szCs w:val="20"/>
        </w:rPr>
        <w:t xml:space="preserve">The public </w:t>
      </w:r>
      <w:r>
        <w:rPr>
          <w:sz w:val="20"/>
          <w:szCs w:val="20"/>
        </w:rPr>
        <w:t>is</w:t>
      </w:r>
      <w:r w:rsidRPr="00A933BE">
        <w:rPr>
          <w:sz w:val="20"/>
          <w:szCs w:val="20"/>
        </w:rPr>
        <w:t xml:space="preserve"> invited to address the Board at the end of the meeting unless the Presiding Officer asks for or accepts public discussion on an</w:t>
      </w:r>
      <w:r>
        <w:rPr>
          <w:sz w:val="20"/>
          <w:szCs w:val="20"/>
        </w:rPr>
        <w:t>y</w:t>
      </w:r>
      <w:r w:rsidRPr="00A933BE">
        <w:rPr>
          <w:sz w:val="20"/>
          <w:szCs w:val="20"/>
        </w:rPr>
        <w:t xml:space="preserve"> agenda item. Time limit </w:t>
      </w:r>
      <w:r>
        <w:rPr>
          <w:sz w:val="20"/>
          <w:szCs w:val="20"/>
        </w:rPr>
        <w:t xml:space="preserve">shall </w:t>
      </w:r>
      <w:r w:rsidRPr="00A933BE">
        <w:rPr>
          <w:sz w:val="20"/>
          <w:szCs w:val="20"/>
        </w:rPr>
        <w:t xml:space="preserve">be 3 minutes per speaker or 30 minutes total for </w:t>
      </w:r>
      <w:r>
        <w:rPr>
          <w:sz w:val="20"/>
          <w:szCs w:val="20"/>
        </w:rPr>
        <w:t xml:space="preserve">all </w:t>
      </w:r>
      <w:r w:rsidRPr="00A933BE">
        <w:rPr>
          <w:sz w:val="20"/>
          <w:szCs w:val="20"/>
        </w:rPr>
        <w:t>public comments.  Legal issues cannot be discussed unless our legal council is present</w:t>
      </w:r>
    </w:p>
    <w:sectPr w:rsidR="00670B33" w:rsidRPr="0055688E" w:rsidSect="000D2A5E">
      <w:footerReference w:type="default" r:id="rId8"/>
      <w:pgSz w:w="12240" w:h="15840"/>
      <w:pgMar w:top="864" w:right="1440" w:bottom="129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6209" w14:textId="77777777" w:rsidR="00C455C4" w:rsidRDefault="00C455C4" w:rsidP="0023693C">
      <w:pPr>
        <w:spacing w:after="0" w:line="240" w:lineRule="auto"/>
      </w:pPr>
      <w:r>
        <w:separator/>
      </w:r>
    </w:p>
  </w:endnote>
  <w:endnote w:type="continuationSeparator" w:id="0">
    <w:p w14:paraId="671C9F27" w14:textId="77777777" w:rsidR="00C455C4" w:rsidRDefault="00C455C4" w:rsidP="0023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B6C" w14:textId="16A9CD82" w:rsidR="0023693C" w:rsidRDefault="0023693C">
    <w:pPr>
      <w:pStyle w:val="Footer"/>
      <w:rPr>
        <w:b/>
        <w:sz w:val="20"/>
        <w:szCs w:val="20"/>
      </w:rPr>
    </w:pPr>
    <w:r>
      <w:ptab w:relativeTo="margin" w:alignment="center" w:leader="none"/>
    </w:r>
    <w:r w:rsidRPr="005C032E">
      <w:rPr>
        <w:b/>
        <w:sz w:val="20"/>
        <w:szCs w:val="20"/>
      </w:rPr>
      <w:t>Mailing address PO Box 860, Chiloquin, Oregon 97624   541 274 0132</w:t>
    </w:r>
    <w:r>
      <w:rPr>
        <w:b/>
        <w:sz w:val="20"/>
        <w:szCs w:val="20"/>
      </w:rPr>
      <w:t xml:space="preserve"> </w:t>
    </w:r>
  </w:p>
  <w:p w14:paraId="7F143CB3" w14:textId="59BE7241" w:rsidR="0023693C" w:rsidRPr="005A2294" w:rsidRDefault="0023693C" w:rsidP="0023693C">
    <w:pPr>
      <w:spacing w:after="0"/>
      <w:jc w:val="center"/>
      <w:rPr>
        <w:b/>
        <w:sz w:val="20"/>
        <w:szCs w:val="20"/>
        <w:lang w:val="fr-FR"/>
      </w:rPr>
    </w:pPr>
    <w:proofErr w:type="gramStart"/>
    <w:r w:rsidRPr="005A2294">
      <w:rPr>
        <w:b/>
        <w:sz w:val="20"/>
        <w:szCs w:val="20"/>
        <w:lang w:val="fr-FR"/>
      </w:rPr>
      <w:t>Email</w:t>
    </w:r>
    <w:r w:rsidRPr="005A2294">
      <w:rPr>
        <w:b/>
        <w:color w:val="000000" w:themeColor="text1"/>
        <w:sz w:val="20"/>
        <w:szCs w:val="20"/>
        <w:lang w:val="fr-FR"/>
      </w:rPr>
      <w:t>:</w:t>
    </w:r>
    <w:proofErr w:type="gramEnd"/>
    <w:r w:rsidRPr="005A2294">
      <w:rPr>
        <w:b/>
        <w:color w:val="000000" w:themeColor="text1"/>
        <w:sz w:val="20"/>
        <w:szCs w:val="20"/>
        <w:lang w:val="fr-FR"/>
      </w:rPr>
      <w:t xml:space="preserve"> </w:t>
    </w:r>
    <w:hyperlink r:id="rId1" w:history="1">
      <w:r w:rsidRPr="005A2294">
        <w:rPr>
          <w:rStyle w:val="Hyperlink"/>
          <w:b/>
          <w:color w:val="000000" w:themeColor="text1"/>
          <w:sz w:val="20"/>
          <w:szCs w:val="20"/>
          <w:lang w:val="fr-FR"/>
        </w:rPr>
        <w:t>cvcdistrict@gmail.com</w:t>
      </w:r>
    </w:hyperlink>
    <w:r w:rsidRPr="005A2294">
      <w:rPr>
        <w:b/>
        <w:sz w:val="20"/>
        <w:szCs w:val="20"/>
        <w:lang w:val="fr-FR"/>
      </w:rPr>
      <w:t xml:space="preserve"> Web </w:t>
    </w:r>
    <w:proofErr w:type="gramStart"/>
    <w:r w:rsidRPr="005A2294">
      <w:rPr>
        <w:b/>
        <w:sz w:val="20"/>
        <w:szCs w:val="20"/>
        <w:lang w:val="fr-FR"/>
      </w:rPr>
      <w:t>page:</w:t>
    </w:r>
    <w:proofErr w:type="gramEnd"/>
    <w:r w:rsidRPr="005A2294">
      <w:rPr>
        <w:b/>
        <w:sz w:val="20"/>
        <w:szCs w:val="20"/>
        <w:lang w:val="fr-FR"/>
      </w:rPr>
      <w:t xml:space="preserve"> www.chiloquinmosquito.org</w:t>
    </w:r>
  </w:p>
  <w:p w14:paraId="28F82726" w14:textId="4D8B5513" w:rsidR="0023693C" w:rsidRDefault="0023693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128E" w14:textId="77777777" w:rsidR="00C455C4" w:rsidRDefault="00C455C4" w:rsidP="0023693C">
      <w:pPr>
        <w:spacing w:after="0" w:line="240" w:lineRule="auto"/>
      </w:pPr>
      <w:r>
        <w:separator/>
      </w:r>
    </w:p>
  </w:footnote>
  <w:footnote w:type="continuationSeparator" w:id="0">
    <w:p w14:paraId="6D1DD757" w14:textId="77777777" w:rsidR="00C455C4" w:rsidRDefault="00C455C4" w:rsidP="0023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1665"/>
    <w:multiLevelType w:val="hybridMultilevel"/>
    <w:tmpl w:val="F75E7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111A"/>
    <w:multiLevelType w:val="hybridMultilevel"/>
    <w:tmpl w:val="8700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1647">
    <w:abstractNumId w:val="1"/>
  </w:num>
  <w:num w:numId="2" w16cid:durableId="123327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3C"/>
    <w:rsid w:val="00055631"/>
    <w:rsid w:val="000C5A3E"/>
    <w:rsid w:val="000D2A5E"/>
    <w:rsid w:val="00136B42"/>
    <w:rsid w:val="0015060C"/>
    <w:rsid w:val="00182619"/>
    <w:rsid w:val="001D58CD"/>
    <w:rsid w:val="00215A2F"/>
    <w:rsid w:val="002207AF"/>
    <w:rsid w:val="00220C91"/>
    <w:rsid w:val="0023693C"/>
    <w:rsid w:val="00246CB9"/>
    <w:rsid w:val="00263441"/>
    <w:rsid w:val="002734C1"/>
    <w:rsid w:val="002A09CB"/>
    <w:rsid w:val="002D548F"/>
    <w:rsid w:val="002F5040"/>
    <w:rsid w:val="003638EE"/>
    <w:rsid w:val="00372CC6"/>
    <w:rsid w:val="0038681A"/>
    <w:rsid w:val="003F0B29"/>
    <w:rsid w:val="004178DF"/>
    <w:rsid w:val="004C7B76"/>
    <w:rsid w:val="004E66AE"/>
    <w:rsid w:val="004F6286"/>
    <w:rsid w:val="0055688E"/>
    <w:rsid w:val="005D3894"/>
    <w:rsid w:val="00600EF7"/>
    <w:rsid w:val="00670B33"/>
    <w:rsid w:val="00693464"/>
    <w:rsid w:val="006A4FAB"/>
    <w:rsid w:val="00704547"/>
    <w:rsid w:val="00713B3F"/>
    <w:rsid w:val="007225B5"/>
    <w:rsid w:val="0073700C"/>
    <w:rsid w:val="00745B72"/>
    <w:rsid w:val="007E1CC4"/>
    <w:rsid w:val="0083402A"/>
    <w:rsid w:val="0084381E"/>
    <w:rsid w:val="00872770"/>
    <w:rsid w:val="008D3E0E"/>
    <w:rsid w:val="008E1A95"/>
    <w:rsid w:val="0091189A"/>
    <w:rsid w:val="00972B02"/>
    <w:rsid w:val="0097343D"/>
    <w:rsid w:val="00A01824"/>
    <w:rsid w:val="00A43102"/>
    <w:rsid w:val="00A61116"/>
    <w:rsid w:val="00A85283"/>
    <w:rsid w:val="00A85B42"/>
    <w:rsid w:val="00AA391A"/>
    <w:rsid w:val="00B15087"/>
    <w:rsid w:val="00B24BDC"/>
    <w:rsid w:val="00B62381"/>
    <w:rsid w:val="00BA74D7"/>
    <w:rsid w:val="00BD19EA"/>
    <w:rsid w:val="00C1596C"/>
    <w:rsid w:val="00C276E2"/>
    <w:rsid w:val="00C325B2"/>
    <w:rsid w:val="00C455C4"/>
    <w:rsid w:val="00C75B3D"/>
    <w:rsid w:val="00CA4062"/>
    <w:rsid w:val="00CF36CC"/>
    <w:rsid w:val="00D01119"/>
    <w:rsid w:val="00D307F6"/>
    <w:rsid w:val="00D47525"/>
    <w:rsid w:val="00D65EEC"/>
    <w:rsid w:val="00DD3412"/>
    <w:rsid w:val="00DF4E1A"/>
    <w:rsid w:val="00E21D5C"/>
    <w:rsid w:val="00E26C5B"/>
    <w:rsid w:val="00EB0FF8"/>
    <w:rsid w:val="00EB7AD9"/>
    <w:rsid w:val="00EC6FA2"/>
    <w:rsid w:val="00F879D0"/>
    <w:rsid w:val="00FA4FEF"/>
    <w:rsid w:val="00FE5CFE"/>
    <w:rsid w:val="00FF030E"/>
    <w:rsid w:val="00FF3B6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D966"/>
  <w15:chartTrackingRefBased/>
  <w15:docId w15:val="{CD849338-C24B-4125-9FE8-4D9737C1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9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93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3693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23693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93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9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cdistri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6</cp:revision>
  <cp:lastPrinted>2026-02-21T20:27:00Z</cp:lastPrinted>
  <dcterms:created xsi:type="dcterms:W3CDTF">2026-05-11T20:50:00Z</dcterms:created>
  <dcterms:modified xsi:type="dcterms:W3CDTF">2026-05-21T20:14:00Z</dcterms:modified>
</cp:coreProperties>
</file>